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B5" w:rsidRDefault="00222AB5">
      <w:pPr>
        <w:rPr>
          <w:b/>
        </w:rPr>
      </w:pPr>
      <w:r w:rsidRPr="00222AB5">
        <w:rPr>
          <w:b/>
        </w:rPr>
        <w:t>Parametry Techniczne</w:t>
      </w:r>
      <w:r w:rsidR="00BD2B3F">
        <w:rPr>
          <w:b/>
        </w:rPr>
        <w:t xml:space="preserve"> - oceniane</w:t>
      </w:r>
      <w:r w:rsidR="00052434">
        <w:rPr>
          <w:b/>
        </w:rPr>
        <w:t xml:space="preserve"> PN/53/19</w:t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  <w:t>Załącznik nr 6</w:t>
      </w:r>
      <w:r w:rsidR="00BD2B3F">
        <w:rPr>
          <w:b/>
        </w:rPr>
        <w:t>.2</w:t>
      </w:r>
      <w:r w:rsidRPr="00222AB5">
        <w:rPr>
          <w:b/>
        </w:rPr>
        <w:t xml:space="preserve"> </w:t>
      </w:r>
    </w:p>
    <w:p w:rsidR="008970FE" w:rsidRPr="00222AB5" w:rsidRDefault="008062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77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5841"/>
        <w:gridCol w:w="1133"/>
        <w:gridCol w:w="920"/>
        <w:gridCol w:w="980"/>
      </w:tblGrid>
      <w:tr w:rsidR="00BD2B3F" w:rsidRPr="00BD2B3F" w:rsidTr="008125DE">
        <w:trPr>
          <w:trHeight w:val="564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5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Oceniany parametr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 pkt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Nie*</w:t>
            </w:r>
          </w:p>
        </w:tc>
      </w:tr>
      <w:tr w:rsidR="00BD2B3F" w:rsidRPr="00BD2B3F" w:rsidTr="008125DE">
        <w:trPr>
          <w:trHeight w:val="1428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Spełnione wymagania normy ASTM 1671 odnośnie barierowości dla patogenów przenoszonych przez krew (bakteriofag Phi-x174).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652A1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2</w:t>
            </w:r>
            <w:r w:rsidR="00BD2B3F"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0 pkt. / Nie 0 pkt.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BD2B3F" w:rsidRPr="00BD2B3F" w:rsidTr="008125DE">
        <w:trPr>
          <w:trHeight w:val="110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Próba szczelności według technicznych przepisów bezpieczeństwa dla rękawic ochronnych (próba szczelności fizycznej) AQL ≤ 1,1.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652A1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2</w:t>
            </w:r>
            <w:r w:rsidR="00BD2B3F"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0 pkt. / Nie   0 pkt.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22AB5" w:rsidRDefault="00222AB5"/>
    <w:p w:rsidR="00222AB5" w:rsidRDefault="00222AB5"/>
    <w:p w:rsidR="00222AB5" w:rsidRDefault="00222AB5" w:rsidP="00222AB5">
      <w:pPr>
        <w:pStyle w:val="Akapitzlist"/>
        <w:ind w:left="1080"/>
      </w:pPr>
      <w:r>
        <w:t>*Należy uzupełnić kolumny.</w:t>
      </w: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Pr="005474F7" w:rsidRDefault="005474F7" w:rsidP="005474F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…………………….data…………………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5474F7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5474F7" w:rsidRPr="005474F7" w:rsidRDefault="005474F7" w:rsidP="005474F7">
      <w:pPr>
        <w:spacing w:after="0" w:line="360" w:lineRule="auto"/>
        <w:ind w:left="4672" w:firstLine="992"/>
        <w:rPr>
          <w:rFonts w:ascii="Times New Roman" w:eastAsia="Times New Roman" w:hAnsi="Times New Roman" w:cs="Times New Roman"/>
          <w:lang w:eastAsia="pl-PL"/>
        </w:rPr>
      </w:pPr>
      <w:r w:rsidRPr="005474F7">
        <w:rPr>
          <w:rFonts w:ascii="Times New Roman" w:eastAsia="Times New Roman" w:hAnsi="Times New Roman" w:cs="Times New Roman"/>
          <w:lang w:eastAsia="pl-PL"/>
        </w:rPr>
        <w:t>pieczątka i podpis Wykonawcy</w:t>
      </w:r>
    </w:p>
    <w:p w:rsidR="005474F7" w:rsidRDefault="005474F7" w:rsidP="00222AB5">
      <w:pPr>
        <w:pStyle w:val="Akapitzlist"/>
        <w:ind w:left="1080"/>
      </w:pPr>
    </w:p>
    <w:sectPr w:rsidR="00547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D1" w:rsidRDefault="00AA18D1" w:rsidP="00692D90">
      <w:pPr>
        <w:spacing w:after="0" w:line="240" w:lineRule="auto"/>
      </w:pPr>
      <w:r>
        <w:separator/>
      </w:r>
    </w:p>
  </w:endnote>
  <w:endnote w:type="continuationSeparator" w:id="0">
    <w:p w:rsidR="00AA18D1" w:rsidRDefault="00AA18D1" w:rsidP="0069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90" w:rsidRDefault="00692D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050398"/>
      <w:docPartObj>
        <w:docPartGallery w:val="Page Numbers (Bottom of Page)"/>
        <w:docPartUnique/>
      </w:docPartObj>
    </w:sdtPr>
    <w:sdtEndPr/>
    <w:sdtContent>
      <w:p w:rsidR="00692D90" w:rsidRDefault="00FA2F73">
        <w:pPr>
          <w:pStyle w:val="Stopka"/>
        </w:pPr>
        <w:r>
          <w:t>170</w:t>
        </w:r>
      </w:p>
      <w:bookmarkStart w:id="0" w:name="_GoBack" w:displacedByCustomXml="next"/>
      <w:bookmarkEnd w:id="0" w:displacedByCustomXml="next"/>
    </w:sdtContent>
  </w:sdt>
  <w:p w:rsidR="00692D90" w:rsidRDefault="00692D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90" w:rsidRDefault="00692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D1" w:rsidRDefault="00AA18D1" w:rsidP="00692D90">
      <w:pPr>
        <w:spacing w:after="0" w:line="240" w:lineRule="auto"/>
      </w:pPr>
      <w:r>
        <w:separator/>
      </w:r>
    </w:p>
  </w:footnote>
  <w:footnote w:type="continuationSeparator" w:id="0">
    <w:p w:rsidR="00AA18D1" w:rsidRDefault="00AA18D1" w:rsidP="0069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90" w:rsidRDefault="00692D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90" w:rsidRDefault="00692D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90" w:rsidRDefault="00692D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D1F"/>
    <w:multiLevelType w:val="hybridMultilevel"/>
    <w:tmpl w:val="0D6E9B5A"/>
    <w:lvl w:ilvl="0" w:tplc="789EAB1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7734AE"/>
    <w:multiLevelType w:val="hybridMultilevel"/>
    <w:tmpl w:val="A08469BE"/>
    <w:lvl w:ilvl="0" w:tplc="9EE0786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B5"/>
    <w:rsid w:val="00052434"/>
    <w:rsid w:val="000B6527"/>
    <w:rsid w:val="00123F59"/>
    <w:rsid w:val="00222AB5"/>
    <w:rsid w:val="003F6AFC"/>
    <w:rsid w:val="00540559"/>
    <w:rsid w:val="005474F7"/>
    <w:rsid w:val="00600D82"/>
    <w:rsid w:val="00692D90"/>
    <w:rsid w:val="00806280"/>
    <w:rsid w:val="008125DE"/>
    <w:rsid w:val="008970FE"/>
    <w:rsid w:val="00A4513A"/>
    <w:rsid w:val="00AA18D1"/>
    <w:rsid w:val="00B652A1"/>
    <w:rsid w:val="00BD2B3F"/>
    <w:rsid w:val="00FA2F7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D7AF"/>
  <w15:chartTrackingRefBased/>
  <w15:docId w15:val="{487AF556-0366-4AEC-8F42-FD725CFF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B5"/>
    <w:pPr>
      <w:ind w:left="720"/>
      <w:contextualSpacing/>
    </w:pPr>
  </w:style>
  <w:style w:type="paragraph" w:customStyle="1" w:styleId="ZnakZnak1ZnakZnakZnak">
    <w:name w:val="Znak Znak1 Znak Znak Znak"/>
    <w:basedOn w:val="Normalny"/>
    <w:rsid w:val="005474F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D90"/>
  </w:style>
  <w:style w:type="paragraph" w:styleId="Stopka">
    <w:name w:val="footer"/>
    <w:basedOn w:val="Normalny"/>
    <w:link w:val="StopkaZnak"/>
    <w:uiPriority w:val="99"/>
    <w:unhideWhenUsed/>
    <w:rsid w:val="0069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2017-09-01T10:31:00Z</dcterms:created>
  <dcterms:modified xsi:type="dcterms:W3CDTF">2019-10-14T11:37:00Z</dcterms:modified>
</cp:coreProperties>
</file>